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669" w:rsidRDefault="001A1669" w:rsidP="001A1669">
      <w:pPr>
        <w:jc w:val="center"/>
        <w:rPr>
          <w:b/>
          <w:i/>
          <w:sz w:val="26"/>
          <w:szCs w:val="26"/>
        </w:rPr>
      </w:pPr>
      <w:r>
        <w:rPr>
          <w:b/>
          <w:i/>
          <w:noProof/>
          <w:sz w:val="26"/>
          <w:szCs w:val="26"/>
        </w:rPr>
        <w:drawing>
          <wp:inline distT="0" distB="0" distL="0" distR="0">
            <wp:extent cx="400050" cy="561975"/>
            <wp:effectExtent l="19050" t="0" r="0" b="0"/>
            <wp:docPr id="1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669" w:rsidRDefault="001A1669" w:rsidP="001A166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РАДЕХІВСЬКА   МІСЬКА    РАДА</w:t>
      </w:r>
    </w:p>
    <w:p w:rsidR="001A1669" w:rsidRDefault="001A1669" w:rsidP="001A166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ЛЬВІВСЬКОЇ   ОБЛАСТІ</w:t>
      </w:r>
    </w:p>
    <w:p w:rsidR="001A1669" w:rsidRDefault="001A1669" w:rsidP="001A1669">
      <w:pPr>
        <w:numPr>
          <w:ilvl w:val="12"/>
          <w:numId w:val="0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13   СЕСІЯ   8   СКЛИКАННЯ</w:t>
      </w:r>
    </w:p>
    <w:p w:rsidR="001A1669" w:rsidRDefault="001A1669" w:rsidP="001A1669">
      <w:pPr>
        <w:numPr>
          <w:ilvl w:val="12"/>
          <w:numId w:val="0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A1669" w:rsidRDefault="001A1669" w:rsidP="001A1669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</w:rPr>
        <w:t xml:space="preserve"> Р І Ш Е Н </w:t>
      </w:r>
      <w:proofErr w:type="spellStart"/>
      <w:r>
        <w:rPr>
          <w:rFonts w:ascii="Times New Roman" w:hAnsi="Times New Roman" w:cs="Times New Roman"/>
          <w:b/>
        </w:rPr>
        <w:t>Н</w:t>
      </w:r>
      <w:proofErr w:type="spellEnd"/>
      <w:r>
        <w:rPr>
          <w:rFonts w:ascii="Times New Roman" w:hAnsi="Times New Roman" w:cs="Times New Roman"/>
          <w:b/>
        </w:rPr>
        <w:t xml:space="preserve"> Я</w:t>
      </w:r>
    </w:p>
    <w:p w:rsidR="001A1669" w:rsidRDefault="001A1669" w:rsidP="001A166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Від  21 липня  2021  року                         </w:t>
      </w:r>
      <w:r>
        <w:rPr>
          <w:rFonts w:ascii="Times New Roman" w:hAnsi="Times New Roman" w:cs="Times New Roman"/>
          <w:b/>
          <w:sz w:val="26"/>
          <w:szCs w:val="26"/>
        </w:rPr>
        <w:t>№  1</w:t>
      </w:r>
      <w:r w:rsidR="003E0509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м. Радехів </w:t>
      </w:r>
    </w:p>
    <w:p w:rsidR="001A1669" w:rsidRDefault="001A1669" w:rsidP="001A1669">
      <w:pPr>
        <w:pStyle w:val="a3"/>
        <w:spacing w:after="0"/>
        <w:jc w:val="left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1A1669" w:rsidRDefault="001A1669" w:rsidP="001A1669">
      <w:pPr>
        <w:pStyle w:val="a3"/>
        <w:spacing w:after="0"/>
        <w:jc w:val="left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Про  звільнення  від  сплати земельного</w:t>
      </w:r>
    </w:p>
    <w:p w:rsidR="001A1669" w:rsidRDefault="001A1669" w:rsidP="001A1669">
      <w:pPr>
        <w:pStyle w:val="a3"/>
        <w:spacing w:after="0"/>
        <w:jc w:val="left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податку  Благодійного фонду </w:t>
      </w:r>
    </w:p>
    <w:p w:rsidR="001A1669" w:rsidRDefault="001A1669" w:rsidP="001A1669">
      <w:pPr>
        <w:pStyle w:val="a3"/>
        <w:spacing w:after="0"/>
        <w:jc w:val="left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«Кленовий лист»</w:t>
      </w:r>
    </w:p>
    <w:p w:rsidR="001A1669" w:rsidRDefault="001A1669" w:rsidP="001A1669">
      <w:pPr>
        <w:pStyle w:val="a3"/>
        <w:spacing w:after="0"/>
        <w:jc w:val="left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A1669" w:rsidRDefault="001A1669" w:rsidP="001A1669">
      <w:pPr>
        <w:pStyle w:val="Default"/>
        <w:ind w:firstLine="5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Розглянувши лист голови правління Благодійного фонду «Кленовий лист»</w:t>
      </w:r>
    </w:p>
    <w:p w:rsidR="001A1669" w:rsidRDefault="001A1669" w:rsidP="001A1669">
      <w:pPr>
        <w:pStyle w:val="Default"/>
        <w:ind w:firstLine="5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  <w:lang w:val="uk-UA"/>
        </w:rPr>
        <w:t>Білас</w:t>
      </w:r>
      <w:proofErr w:type="spellEnd"/>
      <w:r>
        <w:rPr>
          <w:sz w:val="26"/>
          <w:szCs w:val="26"/>
          <w:lang w:val="uk-UA"/>
        </w:rPr>
        <w:t xml:space="preserve"> М.І., керуючись частинами 28, 34 статті 26 Закону України „ Про місцеве самоврядування в Україні ”, ст.12.4,30, 284 Податкового кодексу України,  беручи до уваги    висновки постійних депутатських   комісії з питань землекористування, архітектури, будівництва,  екології та  АПК,  з питань  </w:t>
      </w:r>
      <w:r>
        <w:rPr>
          <w:color w:val="auto"/>
          <w:sz w:val="26"/>
          <w:szCs w:val="26"/>
          <w:lang w:val="uk-UA"/>
        </w:rPr>
        <w:t>планування , бюджету, фінансів</w:t>
      </w:r>
      <w:r>
        <w:rPr>
          <w:sz w:val="26"/>
          <w:szCs w:val="26"/>
          <w:lang w:val="uk-UA"/>
        </w:rPr>
        <w:t>, енергозбереження , інвестицій та транспорту   Радехівська міська рада,-</w:t>
      </w:r>
    </w:p>
    <w:p w:rsidR="001A1669" w:rsidRDefault="001A1669" w:rsidP="001A1669">
      <w:pPr>
        <w:pStyle w:val="Default"/>
        <w:ind w:firstLine="540"/>
        <w:jc w:val="both"/>
        <w:rPr>
          <w:sz w:val="26"/>
          <w:szCs w:val="26"/>
          <w:lang w:val="uk-UA"/>
        </w:rPr>
      </w:pPr>
    </w:p>
    <w:p w:rsidR="001A1669" w:rsidRDefault="001A1669" w:rsidP="001A1669">
      <w:pPr>
        <w:pStyle w:val="Default"/>
        <w:ind w:firstLine="54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В И Р І Ш И Л А:</w:t>
      </w:r>
    </w:p>
    <w:p w:rsidR="001A1669" w:rsidRDefault="001A1669" w:rsidP="001A1669">
      <w:pPr>
        <w:pStyle w:val="Default"/>
        <w:ind w:firstLine="540"/>
        <w:jc w:val="both"/>
        <w:rPr>
          <w:b/>
          <w:sz w:val="26"/>
          <w:szCs w:val="26"/>
          <w:lang w:val="uk-UA"/>
        </w:rPr>
      </w:pPr>
    </w:p>
    <w:p w:rsidR="001A1669" w:rsidRDefault="001A1669" w:rsidP="001A166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Встановити пільги у розмірі 100 %  суми податкового зобов’язання із сплати земельного податку Благодійному фонду «Кленовий лист»</w:t>
      </w:r>
      <w:r>
        <w:rPr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з 1 січня 2022  року по 31 грудня 2022 року.</w:t>
      </w:r>
    </w:p>
    <w:p w:rsidR="001A1669" w:rsidRDefault="001A1669" w:rsidP="001A1669">
      <w:pPr>
        <w:pStyle w:val="2"/>
        <w:spacing w:after="0"/>
        <w:ind w:left="709" w:hanging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lang w:val="uk-UA"/>
        </w:rPr>
        <w:t xml:space="preserve">      2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Контроль за </w:t>
      </w:r>
      <w:proofErr w:type="spellStart"/>
      <w:r>
        <w:rPr>
          <w:rFonts w:ascii="Times New Roman" w:hAnsi="Times New Roman"/>
          <w:sz w:val="26"/>
          <w:szCs w:val="26"/>
        </w:rPr>
        <w:t>виконанням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даного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р</w:t>
      </w:r>
      <w:proofErr w:type="gramEnd"/>
      <w:r>
        <w:rPr>
          <w:rFonts w:ascii="Times New Roman" w:hAnsi="Times New Roman"/>
          <w:sz w:val="26"/>
          <w:szCs w:val="26"/>
        </w:rPr>
        <w:t>ішення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покласти</w:t>
      </w:r>
      <w:proofErr w:type="spellEnd"/>
      <w:r>
        <w:rPr>
          <w:rFonts w:ascii="Times New Roman" w:hAnsi="Times New Roman"/>
          <w:sz w:val="26"/>
          <w:szCs w:val="26"/>
        </w:rPr>
        <w:t xml:space="preserve"> на  </w:t>
      </w:r>
      <w:proofErr w:type="spellStart"/>
      <w:r>
        <w:rPr>
          <w:rFonts w:ascii="Times New Roman" w:hAnsi="Times New Roman"/>
          <w:sz w:val="26"/>
          <w:szCs w:val="26"/>
        </w:rPr>
        <w:t>постійну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депутатську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комісію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з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питань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планування</w:t>
      </w:r>
      <w:proofErr w:type="spellEnd"/>
      <w:r>
        <w:rPr>
          <w:rFonts w:ascii="Times New Roman" w:hAnsi="Times New Roman"/>
          <w:sz w:val="26"/>
          <w:szCs w:val="26"/>
        </w:rPr>
        <w:t xml:space="preserve"> , бюджету, </w:t>
      </w:r>
      <w:proofErr w:type="spellStart"/>
      <w:r>
        <w:rPr>
          <w:rFonts w:ascii="Times New Roman" w:hAnsi="Times New Roman"/>
          <w:sz w:val="26"/>
          <w:szCs w:val="26"/>
        </w:rPr>
        <w:t>фінансів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енергозбереження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інвестицій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та транспорту</w:t>
      </w:r>
      <w:r>
        <w:rPr>
          <w:rFonts w:ascii="Times New Roman" w:hAnsi="Times New Roman"/>
          <w:sz w:val="26"/>
          <w:szCs w:val="26"/>
        </w:rPr>
        <w:t xml:space="preserve"> ( голова  </w:t>
      </w:r>
      <w:r>
        <w:rPr>
          <w:rFonts w:ascii="Times New Roman" w:hAnsi="Times New Roman"/>
          <w:sz w:val="26"/>
          <w:szCs w:val="26"/>
          <w:lang w:val="uk-UA"/>
        </w:rPr>
        <w:t>П.Ткачук</w:t>
      </w:r>
      <w:r>
        <w:rPr>
          <w:rFonts w:ascii="Times New Roman" w:hAnsi="Times New Roman"/>
          <w:sz w:val="26"/>
          <w:szCs w:val="26"/>
        </w:rPr>
        <w:t>).</w:t>
      </w:r>
    </w:p>
    <w:p w:rsidR="001A1669" w:rsidRDefault="001A1669" w:rsidP="001A1669">
      <w:pPr>
        <w:pStyle w:val="2"/>
        <w:spacing w:after="0"/>
        <w:ind w:left="709" w:hanging="709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 3. Рішення набирає чинності з моменту оприлюднення на офіційному                веб-сайті  Радехівської  міської  ради.</w:t>
      </w:r>
    </w:p>
    <w:p w:rsidR="001A1669" w:rsidRDefault="001A1669" w:rsidP="001A1669">
      <w:pPr>
        <w:pStyle w:val="a3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A1669" w:rsidRDefault="001A1669" w:rsidP="001A1669">
      <w:pPr>
        <w:pStyle w:val="a3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A1669" w:rsidRDefault="001A1669" w:rsidP="001A166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</w:p>
    <w:p w:rsidR="001A1669" w:rsidRDefault="001A1669" w:rsidP="001A166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1A1669" w:rsidRDefault="001A1669" w:rsidP="001A1669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>Міський   голова                                 Степан  Коханчук</w:t>
      </w:r>
    </w:p>
    <w:p w:rsidR="001A1669" w:rsidRDefault="001A1669" w:rsidP="001A1669">
      <w:pPr>
        <w:tabs>
          <w:tab w:val="left" w:pos="1050"/>
        </w:tabs>
        <w:rPr>
          <w:rFonts w:ascii="Times New Roman" w:hAnsi="Times New Roman" w:cs="Times New Roman"/>
          <w:b/>
          <w:sz w:val="24"/>
          <w:szCs w:val="24"/>
        </w:rPr>
      </w:pPr>
    </w:p>
    <w:p w:rsidR="001A1669" w:rsidRDefault="001A1669" w:rsidP="001A1669">
      <w:pPr>
        <w:jc w:val="center"/>
        <w:rPr>
          <w:rFonts w:ascii="Times New Roman" w:hAnsi="Times New Roman" w:cs="Times New Roman"/>
          <w:noProof/>
          <w:color w:val="000000"/>
          <w:sz w:val="26"/>
          <w:szCs w:val="26"/>
        </w:rPr>
      </w:pPr>
    </w:p>
    <w:p w:rsidR="006D06FD" w:rsidRDefault="006D06FD"/>
    <w:sectPr w:rsidR="006D06FD" w:rsidSect="008448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117A6B"/>
    <w:multiLevelType w:val="multilevel"/>
    <w:tmpl w:val="91BE99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170" w:hanging="45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A1669"/>
    <w:rsid w:val="001A1669"/>
    <w:rsid w:val="003E0509"/>
    <w:rsid w:val="006D06FD"/>
    <w:rsid w:val="0084484E"/>
    <w:rsid w:val="00860949"/>
    <w:rsid w:val="008E7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List Continue 2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8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Continue 2"/>
    <w:basedOn w:val="a"/>
    <w:semiHidden/>
    <w:unhideWhenUsed/>
    <w:rsid w:val="001A1669"/>
    <w:pPr>
      <w:spacing w:after="120"/>
      <w:ind w:left="566"/>
    </w:pPr>
    <w:rPr>
      <w:rFonts w:ascii="Calibri" w:eastAsia="Times New Roman" w:hAnsi="Calibri" w:cs="Times New Roman"/>
      <w:lang w:val="ru-RU" w:eastAsia="en-US"/>
    </w:rPr>
  </w:style>
  <w:style w:type="paragraph" w:styleId="a3">
    <w:name w:val="Subtitle"/>
    <w:basedOn w:val="a"/>
    <w:link w:val="a4"/>
    <w:uiPriority w:val="99"/>
    <w:qFormat/>
    <w:rsid w:val="001A1669"/>
    <w:pPr>
      <w:spacing w:after="60" w:line="240" w:lineRule="auto"/>
      <w:jc w:val="center"/>
      <w:outlineLvl w:val="1"/>
    </w:pPr>
    <w:rPr>
      <w:rFonts w:ascii="Arial" w:eastAsia="Calibri" w:hAnsi="Arial" w:cs="Arial"/>
      <w:sz w:val="24"/>
      <w:szCs w:val="24"/>
      <w:lang w:val="ru-RU" w:eastAsia="ru-RU"/>
    </w:rPr>
  </w:style>
  <w:style w:type="character" w:customStyle="1" w:styleId="a4">
    <w:name w:val="Подзаголовок Знак"/>
    <w:basedOn w:val="a0"/>
    <w:link w:val="a3"/>
    <w:uiPriority w:val="99"/>
    <w:rsid w:val="001A1669"/>
    <w:rPr>
      <w:rFonts w:ascii="Arial" w:eastAsia="Calibri" w:hAnsi="Arial" w:cs="Arial"/>
      <w:sz w:val="24"/>
      <w:szCs w:val="24"/>
      <w:lang w:val="ru-RU" w:eastAsia="ru-RU"/>
    </w:rPr>
  </w:style>
  <w:style w:type="paragraph" w:customStyle="1" w:styleId="Default">
    <w:name w:val="Default"/>
    <w:qFormat/>
    <w:rsid w:val="001A166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en-US"/>
    </w:rPr>
  </w:style>
  <w:style w:type="paragraph" w:styleId="a5">
    <w:name w:val="Balloon Text"/>
    <w:basedOn w:val="a"/>
    <w:link w:val="a6"/>
    <w:uiPriority w:val="99"/>
    <w:semiHidden/>
    <w:unhideWhenUsed/>
    <w:rsid w:val="001A1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16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3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2631</Words>
  <Characters>1500</Characters>
  <Application>Microsoft Office Word</Application>
  <DocSecurity>0</DocSecurity>
  <Lines>12</Lines>
  <Paragraphs>8</Paragraphs>
  <ScaleCrop>false</ScaleCrop>
  <Company>Microsoft</Company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2021-07-19T14:17:00Z</dcterms:created>
  <dcterms:modified xsi:type="dcterms:W3CDTF">2021-07-21T12:39:00Z</dcterms:modified>
</cp:coreProperties>
</file>